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8BC82A" w14:textId="77777777" w:rsidR="00352A69" w:rsidRPr="00352A69" w:rsidRDefault="00352A69" w:rsidP="00352A69">
      <w:pPr>
        <w:rPr>
          <w:b/>
          <w:bCs/>
        </w:rPr>
      </w:pPr>
      <w:r w:rsidRPr="00352A69">
        <w:rPr>
          <w:b/>
          <w:bCs/>
        </w:rPr>
        <w:t>После вмешательства Западно-Сибирской транспортной прокуратуры правовые акты, регламентирующие закупочную деятельность ОАО «РЖД» и его дочерних (зависимых) обществ, приведены в соответствие с требованиями федерального законодательства</w:t>
      </w:r>
    </w:p>
    <w:p w14:paraId="02313DB9" w14:textId="77777777" w:rsidR="00352A69" w:rsidRDefault="00352A69" w:rsidP="00352A69">
      <w:r>
        <w:t xml:space="preserve">Прокуратурой установлено, что ОАО «РЖД» и его дочерними (зависимыми) обществами в целях осуществления закупок товаров, работ, услуг, в том числе при реализации федеральных и инвестиционных проектов в области развития и модернизации инфраструктуры железнодорожного транспорта, утверждены правовые акты, регламентирующие правила организации таких процедур. </w:t>
      </w:r>
    </w:p>
    <w:p w14:paraId="051804D9" w14:textId="77777777" w:rsidR="00352A69" w:rsidRDefault="00352A69" w:rsidP="00352A69">
      <w:r>
        <w:t>Вместе с тем указанные документы содержали положения, противоречащие требованиям федерального законодательства, позволяющие заказчику необоснованно создавать преимущественные условия для конкретных хозяйствующих субъектов при заключении договоров по результатам конкурентных процедур, а также принимать решение в ходе электронных процедур при наличии неурегулированного конфликта интересов.</w:t>
      </w:r>
    </w:p>
    <w:p w14:paraId="55111D3C" w14:textId="6FB5F2AA" w:rsidR="00352A69" w:rsidRDefault="00352A69" w:rsidP="00352A69">
      <w:r>
        <w:t xml:space="preserve"> На основании принятых прокуратурой мер реагирования в целях обеспечения субъектам предпринимательства равного доступа к закупкам, повышения конкуренции, экономически эффективного расходования денежных средств ОАО «РЖД» утверждено Типовое положение о закупке товаров, работ, услуг с учетом актуальных требований федерального законодательства. </w:t>
      </w:r>
    </w:p>
    <w:p w14:paraId="409A9618" w14:textId="322B56A0" w:rsidR="00352A69" w:rsidRDefault="00352A69" w:rsidP="00352A69">
      <w:r>
        <w:t>По протестам прокуратуры дочерними компаниями ОАО «РЖД» правовые акты, регламентирующие закупочную деятельность, приведены в соответствие с требованиями закона.</w:t>
      </w:r>
    </w:p>
    <w:p w14:paraId="2353C493" w14:textId="43A6FD22" w:rsidR="00352A69" w:rsidRPr="00352A69" w:rsidRDefault="00352A69" w:rsidP="00352A69">
      <w:pPr>
        <w:rPr>
          <w:b/>
          <w:bCs/>
        </w:rPr>
      </w:pPr>
      <w:r w:rsidRPr="00352A69">
        <w:rPr>
          <w:b/>
          <w:bCs/>
        </w:rPr>
        <w:t>#ГОСЗАКУПКИ</w:t>
      </w:r>
    </w:p>
    <w:p w14:paraId="7C5E6D5D" w14:textId="5FA8FDDD" w:rsidR="00747DE0" w:rsidRPr="00352A69" w:rsidRDefault="00352A69" w:rsidP="00352A69">
      <w:pPr>
        <w:rPr>
          <w:b/>
          <w:bCs/>
        </w:rPr>
      </w:pPr>
      <w:r w:rsidRPr="00352A69">
        <w:rPr>
          <w:b/>
          <w:bCs/>
        </w:rPr>
        <w:t>#ПРОТИВОДЕЙСТВИЕКОРРУПЦИИ</w:t>
      </w:r>
    </w:p>
    <w:sectPr w:rsidR="00747DE0" w:rsidRPr="00352A69" w:rsidSect="00D85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6E25"/>
    <w:rsid w:val="00316E25"/>
    <w:rsid w:val="00352A69"/>
    <w:rsid w:val="00747DE0"/>
    <w:rsid w:val="00D8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8B1C3"/>
  <w15:docId w15:val="{A1EABF4C-ED2E-4FB8-BB50-7C7B0913D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7D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227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Андрей</cp:lastModifiedBy>
  <cp:revision>4</cp:revision>
  <dcterms:created xsi:type="dcterms:W3CDTF">2024-05-06T06:33:00Z</dcterms:created>
  <dcterms:modified xsi:type="dcterms:W3CDTF">2024-05-06T07:33:00Z</dcterms:modified>
</cp:coreProperties>
</file>